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0"/>
        <w:jc w:val="center"/>
      </w:pPr>
      <w:r>
        <w:drawing>
          <wp:inline distT="0" distB="0" distL="0" distR="0">
            <wp:extent cx="1047750" cy="1047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333333"/>
          <w:sz w:val="44"/>
          <w:szCs w:val="44"/>
        </w:rPr>
        <w:t xml:space="preserve">Tuition Contract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2AB4E0"/>
          <w:sz w:val="28"/>
          <w:szCs w:val="28"/>
        </w:rPr>
        <w:t xml:space="preserve">School Year 2026–2027</w:t>
      </w:r>
    </w:p>
    <w:p>
      <w:pPr>
        <w:pBdr>
          <w:bottom w:val="single" w:color="2AB4E0" w:sz="8"/>
        </w:pBdr>
        <w:spacing w:after="60" w:before="60"/>
      </w:pPr>
      <w:r>
        <w:t xml:space="preserve"/>
      </w:r>
    </w:p>
    <w:p>
      <w:pPr>
        <w:spacing w:after="160" w:before="0"/>
      </w:pPr>
      <w:r>
        <w:t xml:space="preserve"/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Family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Guardian / Parent Name: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single" w:color="444444" w:sz="6"/>
              <w:right w:val="none" w:color="FFFFFF" w:sz="0"/>
            </w:tcBorders>
            <w:tcMar>
              <w:top w:type="dxa" w:w="60"/>
              <w:left w:type="dxa" w:w="120"/>
              <w:bottom w:type="dxa" w:w="4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Child's Name: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single" w:color="444444" w:sz="6"/>
              <w:right w:val="none" w:color="FFFFFF" w:sz="0"/>
            </w:tcBorders>
            <w:tcMar>
              <w:top w:type="dxa" w:w="60"/>
              <w:left w:type="dxa" w:w="120"/>
              <w:bottom w:type="dxa" w:w="4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Child's Date of Birth: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single" w:color="444444" w:sz="6"/>
              <w:right w:val="none" w:color="FFFFFF" w:sz="0"/>
            </w:tcBorders>
            <w:tcMar>
              <w:top w:type="dxa" w:w="60"/>
              <w:left w:type="dxa" w:w="120"/>
              <w:bottom w:type="dxa" w:w="40"/>
              <w:right w:type="dxa" w:w="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2AB4E0" w:sz="8"/>
        </w:pBdr>
        <w:spacing w:after="60" w:before="60"/>
      </w:pPr>
      <w:r>
        <w:t xml:space="preserve"/>
      </w:r>
    </w:p>
    <w:p>
      <w:pPr>
        <w:spacing w:after="16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Tuition Options — Please select one: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AB4E0" w:sz="6"/>
              <w:left w:val="thick" w:color="F5C518" w:sz="18"/>
              <w:bottom w:val="single" w:color="2AB4E0" w:sz="6"/>
              <w:right w:val="single" w:color="2AB4E0" w:sz="6"/>
            </w:tcBorders>
            <w:shd w:fill="FFFBE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📋  Tuition Payment Policy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All tuition is collected through </w:t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Brightwheel</w:t>
            </w: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 only. If your family needs a different means of paying, please contact the Director.</w:t>
            </w:r>
          </w:p>
        </w:tc>
      </w:tr>
    </w:tbl>
    <w:p>
      <w:pPr>
        <w:spacing w:after="1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480"/>
        <w:gridCol w:w="2800"/>
        <w:gridCol w:w="5520"/>
      </w:tblGrid>
      <w:tr>
        <w:trPr>
          <w:tblHeader/>
        </w:trPr>
        <w:tc>
          <w:tcPr>
            <w:tcW w:type="dxa" w:w="56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1A8CB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✓</w:t>
            </w:r>
          </w:p>
        </w:tc>
        <w:tc>
          <w:tcPr>
            <w:tcW w:type="dxa" w:w="48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1A8CB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#</w:t>
            </w:r>
          </w:p>
        </w:tc>
        <w:tc>
          <w:tcPr>
            <w:tcW w:type="dxa" w:w="280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1A8CB5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Tuition Type</w:t>
            </w:r>
          </w:p>
        </w:tc>
        <w:tc>
          <w:tcPr>
            <w:tcW w:type="dxa" w:w="552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1A8CB5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Details</w:t>
            </w:r>
          </w:p>
        </w:tc>
      </w:tr>
      <w:tr>
        <w:tc>
          <w:tcPr>
            <w:tcW w:type="dxa" w:w="56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5C518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8"/>
                <w:szCs w:val="28"/>
              </w:rPr>
              <w:t xml:space="preserve">☐</w:t>
            </w:r>
          </w:p>
        </w:tc>
        <w:tc>
          <w:tcPr>
            <w:tcW w:type="dxa" w:w="48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5C518" w:val="clear"/>
            <w:tcMar>
              <w:top w:type="dxa" w:w="120"/>
              <w:left w:type="dxa" w:w="100"/>
              <w:bottom w:type="dxa" w:w="12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8"/>
                <w:szCs w:val="28"/>
              </w:rPr>
              <w:t xml:space="preserve">1</w:t>
            </w:r>
          </w:p>
        </w:tc>
        <w:tc>
          <w:tcPr>
            <w:tcW w:type="dxa" w:w="280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WPA / Scholarships</w:t>
            </w:r>
          </w:p>
        </w:tc>
        <w:tc>
          <w:tcPr>
            <w:tcW w:type="dxa" w:w="552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Subsidized tuition through Work Participation Activity (WPA)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or other approved scholarship programs.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Contact the Director to verify eligibility and enrollment.</w:t>
            </w:r>
          </w:p>
        </w:tc>
      </w:tr>
      <w:tr>
        <w:tc>
          <w:tcPr>
            <w:tcW w:type="dxa" w:w="56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5C518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8"/>
                <w:szCs w:val="28"/>
              </w:rPr>
              <w:t xml:space="preserve">☐</w:t>
            </w:r>
          </w:p>
        </w:tc>
        <w:tc>
          <w:tcPr>
            <w:tcW w:type="dxa" w:w="48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5C518" w:val="clear"/>
            <w:tcMar>
              <w:top w:type="dxa" w:w="120"/>
              <w:left w:type="dxa" w:w="100"/>
              <w:bottom w:type="dxa" w:w="12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8"/>
                <w:szCs w:val="28"/>
              </w:rPr>
              <w:t xml:space="preserve">2</w:t>
            </w:r>
          </w:p>
        </w:tc>
        <w:tc>
          <w:tcPr>
            <w:tcW w:type="dxa" w:w="280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Equicare Grant</w:t>
            </w:r>
          </w:p>
        </w:tc>
        <w:tc>
          <w:tcPr>
            <w:tcW w:type="dxa" w:w="552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Tuition covered through the Equicare Grant program.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Eligibility and award amounts determined by grant guidelines.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Director will confirm coverage details upon enrollment.</w:t>
            </w:r>
          </w:p>
        </w:tc>
      </w:tr>
      <w:tr>
        <w:tc>
          <w:tcPr>
            <w:tcW w:type="dxa" w:w="56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5C518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8"/>
                <w:szCs w:val="28"/>
              </w:rPr>
              <w:t xml:space="preserve">☐</w:t>
            </w:r>
          </w:p>
        </w:tc>
        <w:tc>
          <w:tcPr>
            <w:tcW w:type="dxa" w:w="48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5C518" w:val="clear"/>
            <w:tcMar>
              <w:top w:type="dxa" w:w="120"/>
              <w:left w:type="dxa" w:w="100"/>
              <w:bottom w:type="dxa" w:w="12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8"/>
                <w:szCs w:val="28"/>
              </w:rPr>
              <w:t xml:space="preserve">3</w:t>
            </w:r>
          </w:p>
        </w:tc>
        <w:tc>
          <w:tcPr>
            <w:tcW w:type="dxa" w:w="280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PreK Grant</w:t>
            </w:r>
          </w:p>
        </w:tc>
        <w:tc>
          <w:tcPr>
            <w:tcW w:type="dxa" w:w="552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Family responsibility: $600.00 for the school year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Before and/or After Care (if applicable): $85.00 / week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Grant covers the standard school day program.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Before/after care costs are in addition to the family portion.</w:t>
            </w:r>
          </w:p>
        </w:tc>
      </w:tr>
      <w:tr>
        <w:tc>
          <w:tcPr>
            <w:tcW w:type="dxa" w:w="56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5C518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8"/>
                <w:szCs w:val="28"/>
              </w:rPr>
              <w:t xml:space="preserve">☐</w:t>
            </w:r>
          </w:p>
        </w:tc>
        <w:tc>
          <w:tcPr>
            <w:tcW w:type="dxa" w:w="48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5C518" w:val="clear"/>
            <w:tcMar>
              <w:top w:type="dxa" w:w="120"/>
              <w:left w:type="dxa" w:w="100"/>
              <w:bottom w:type="dxa" w:w="12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8"/>
                <w:szCs w:val="28"/>
              </w:rPr>
              <w:t xml:space="preserve">4</w:t>
            </w:r>
          </w:p>
        </w:tc>
        <w:tc>
          <w:tcPr>
            <w:tcW w:type="dxa" w:w="280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Private Tuition</w:t>
            </w:r>
          </w:p>
        </w:tc>
        <w:tc>
          <w:tcPr>
            <w:tcW w:type="dxa" w:w="552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School Day (9:00 AM – 3:30 PM):  $300.00 / week (charged bi-weekly — $600.00 every two weeks)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Full Day Care (8:00 AM – 6:00 PM):  $385.00 / week (charged bi-weekly — $770.00 every two weeks)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Select the program that applies to your child's schedule.</w:t>
            </w:r>
          </w:p>
        </w:tc>
      </w:tr>
      <w:tr>
        <w:tc>
          <w:tcPr>
            <w:tcW w:type="dxa" w:w="56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5C518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8"/>
                <w:szCs w:val="28"/>
              </w:rPr>
              <w:t xml:space="preserve">☐</w:t>
            </w:r>
          </w:p>
        </w:tc>
        <w:tc>
          <w:tcPr>
            <w:tcW w:type="dxa" w:w="48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5C518" w:val="clear"/>
            <w:tcMar>
              <w:top w:type="dxa" w:w="120"/>
              <w:left w:type="dxa" w:w="100"/>
              <w:bottom w:type="dxa" w:w="12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8"/>
                <w:szCs w:val="28"/>
              </w:rPr>
              <w:t xml:space="preserve">5</w:t>
            </w:r>
          </w:p>
        </w:tc>
        <w:tc>
          <w:tcPr>
            <w:tcW w:type="dxa" w:w="280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Journey Preschool Scholarship</w:t>
            </w:r>
          </w:p>
        </w:tc>
        <w:tc>
          <w:tcPr>
            <w:tcW w:type="dxa" w:w="5520"/>
            <w:tcBorders>
              <w:top w:val="single" w:color="2AB4E0" w:sz="4"/>
              <w:left w:val="single" w:color="2AB4E0" w:sz="4"/>
              <w:bottom w:val="single" w:color="2AB4E0" w:sz="4"/>
              <w:right w:val="single" w:color="2AB4E0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Full Day Care (8:00 AM – 6:00 PM):  $300.00 / week (charged bi-weekly — $600.00 every two weeks)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Awarded based on availability and Director approval.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Scholarship covers full-day care at a reduced rate.</w:t>
            </w:r>
          </w:p>
        </w:tc>
      </w:tr>
    </w:tbl>
    <w:p>
      <w:pPr>
        <w:spacing w:after="220" w:before="0"/>
      </w:pPr>
      <w:r>
        <w:t xml:space="preserve"/>
      </w:r>
    </w:p>
    <w:p>
      <w:pPr>
        <w:pBdr>
          <w:bottom w:val="single" w:color="2AB4E0" w:sz="8"/>
        </w:pBdr>
        <w:spacing w:after="60" w:before="60"/>
      </w:pPr>
      <w:r>
        <w:t xml:space="preserve"/>
      </w:r>
    </w:p>
    <w:p>
      <w:pPr>
        <w:spacing w:after="160" w:before="0"/>
      </w:pPr>
      <w:r>
        <w:t xml:space="preserve"/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Agreement &amp; Signatures</w:t>
      </w:r>
    </w:p>
    <w:p>
      <w:pPr>
        <w:spacing w:after="200" w:before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By signing below, I confirm that I have read and understand the tuition terms for the 2026–2027 school year and agree to make payments as outlined above.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480"/>
        <w:gridCol w:w="4480"/>
      </w:tblGrid>
      <w:tr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pPr>
              <w:pBdr>
                <w:bottom w:val="single" w:color="444444" w:sz="6"/>
              </w:pBdr>
              <w:spacing w:after="60" w:before="480"/>
            </w:pPr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Guardian / Parent Signature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40"/>
              <w:right w:type="dxa" w:w="0"/>
            </w:tcMar>
          </w:tcPr>
          <w:p>
            <w:pPr>
              <w:pBdr>
                <w:bottom w:val="single" w:color="444444" w:sz="6"/>
              </w:pBdr>
              <w:spacing w:after="60" w:before="480"/>
            </w:pPr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40" w:before="0"/>
            </w:pPr>
            <w:r>
              <w:t xml:space="preserve"/>
            </w:r>
          </w:p>
        </w:tc>
      </w:tr>
      <w:tr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pPr>
              <w:pBdr>
                <w:bottom w:val="single" w:color="444444" w:sz="6"/>
              </w:pBdr>
              <w:spacing w:after="60" w:before="480"/>
            </w:pPr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Director Signature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40"/>
              <w:right w:type="dxa" w:w="0"/>
            </w:tcMar>
          </w:tcPr>
          <w:p>
            <w:pPr>
              <w:pBdr>
                <w:bottom w:val="single" w:color="444444" w:sz="6"/>
              </w:pBdr>
              <w:spacing w:after="60" w:before="480"/>
            </w:pPr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Date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Journey Preschool  •  journeypreschoolmd@gmail.com  •  @journeypreschoolmd  •  journeypreschoolmd.com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60532baa063fd9b53407cbeb708331b3fc7da9ab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2026-05-26T23:18:26.503Z</dcterms:created>
  <dcterms:modified xsi:type="dcterms:W3CDTF">2026-05-26T23:18:26.503Z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